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374" w:rsidRDefault="00A404FE">
      <w:pPr>
        <w:pStyle w:val="1"/>
        <w:shd w:val="clear" w:color="auto" w:fill="auto"/>
        <w:spacing w:after="460" w:line="257" w:lineRule="auto"/>
        <w:ind w:firstLine="0"/>
        <w:jc w:val="center"/>
      </w:pPr>
      <w:r>
        <w:t>Муниципальное казённое учреждение</w:t>
      </w:r>
      <w:r>
        <w:br/>
        <w:t>«Сургутский спасательный центр»</w:t>
      </w:r>
    </w:p>
    <w:p w:rsidR="000E0374" w:rsidRDefault="00A404FE">
      <w:pPr>
        <w:pStyle w:val="11"/>
        <w:keepNext/>
        <w:keepLines/>
        <w:shd w:val="clear" w:color="auto" w:fill="auto"/>
        <w:spacing w:after="720"/>
      </w:pPr>
      <w:bookmarkStart w:id="0" w:name="bookmark0"/>
      <w:bookmarkStart w:id="1" w:name="bookmark1"/>
      <w:r>
        <w:t>ПРИКАЗ</w:t>
      </w:r>
      <w:bookmarkEnd w:id="0"/>
      <w:bookmarkEnd w:id="1"/>
    </w:p>
    <w:p w:rsidR="000E0374" w:rsidRDefault="00A404FE">
      <w:pPr>
        <w:pStyle w:val="1"/>
        <w:shd w:val="clear" w:color="auto" w:fill="auto"/>
        <w:spacing w:after="460" w:line="240" w:lineRule="auto"/>
        <w:ind w:left="16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6433820</wp:posOffset>
                </wp:positionH>
                <wp:positionV relativeFrom="paragraph">
                  <wp:posOffset>12700</wp:posOffset>
                </wp:positionV>
                <wp:extent cx="556895" cy="215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0374" w:rsidRDefault="00A404FE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№ 101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6.60000000000002pt;margin-top:1.pt;width:43.850000000000001pt;height:16.9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№ 101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15.09.2021</w:t>
      </w:r>
    </w:p>
    <w:p w:rsidR="000E0374" w:rsidRDefault="00A404FE">
      <w:pPr>
        <w:pStyle w:val="1"/>
        <w:shd w:val="clear" w:color="auto" w:fill="auto"/>
        <w:spacing w:after="960"/>
        <w:ind w:left="160" w:firstLine="20"/>
      </w:pPr>
      <w:r>
        <w:t>«О порядке и основании перевода, отчисления и восстановления обучающихся (слушателей)»</w:t>
      </w:r>
    </w:p>
    <w:p w:rsidR="000E0374" w:rsidRDefault="00A404FE">
      <w:pPr>
        <w:pStyle w:val="1"/>
        <w:shd w:val="clear" w:color="auto" w:fill="auto"/>
        <w:spacing w:after="460" w:line="257" w:lineRule="auto"/>
        <w:ind w:firstLine="600"/>
        <w:jc w:val="both"/>
      </w:pPr>
      <w:r>
        <w:t xml:space="preserve">В целях соблюдения требований нормативных правовых актов по организации </w:t>
      </w:r>
      <w:r>
        <w:t>образовательных отношений, реализации права на обучение в МКУ «Сургутский спасательный центр» по дополнительной профессиональной программе</w:t>
      </w:r>
    </w:p>
    <w:p w:rsidR="000E0374" w:rsidRDefault="00A404FE">
      <w:pPr>
        <w:pStyle w:val="11"/>
        <w:keepNext/>
        <w:keepLines/>
        <w:shd w:val="clear" w:color="auto" w:fill="auto"/>
        <w:spacing w:after="460"/>
      </w:pPr>
      <w:bookmarkStart w:id="2" w:name="bookmark2"/>
      <w:bookmarkStart w:id="3" w:name="bookmark3"/>
      <w:r>
        <w:t>ПРИКАЗЫВАЮ:</w:t>
      </w:r>
      <w:bookmarkEnd w:id="2"/>
      <w:bookmarkEnd w:id="3"/>
    </w:p>
    <w:p w:rsidR="000E0374" w:rsidRDefault="00A404FE">
      <w:pPr>
        <w:pStyle w:val="1"/>
        <w:numPr>
          <w:ilvl w:val="0"/>
          <w:numId w:val="1"/>
        </w:numPr>
        <w:shd w:val="clear" w:color="auto" w:fill="auto"/>
        <w:tabs>
          <w:tab w:val="left" w:pos="986"/>
        </w:tabs>
        <w:ind w:firstLine="600"/>
        <w:jc w:val="both"/>
      </w:pPr>
      <w:r>
        <w:t>Обеспечить обучающимся слушателям в МКУ Сургутский спасательный центр» возможность обучения по программам</w:t>
      </w:r>
      <w:r>
        <w:t xml:space="preserve"> дополнительной профессиональной подготовки.</w:t>
      </w:r>
    </w:p>
    <w:p w:rsidR="000E0374" w:rsidRDefault="00A404FE">
      <w:pPr>
        <w:pStyle w:val="1"/>
        <w:numPr>
          <w:ilvl w:val="0"/>
          <w:numId w:val="1"/>
        </w:numPr>
        <w:shd w:val="clear" w:color="auto" w:fill="auto"/>
        <w:tabs>
          <w:tab w:val="left" w:pos="986"/>
        </w:tabs>
        <w:spacing w:after="100"/>
        <w:ind w:firstLine="600"/>
        <w:jc w:val="both"/>
      </w:pPr>
      <w:r>
        <w:t>Осуществлять образовательные отношения в строгом соответствии с нормативными правовыми актами, устанавливающими порядок образовательной деятельности (обучения).</w:t>
      </w:r>
    </w:p>
    <w:p w:rsidR="000E0374" w:rsidRDefault="00A404FE">
      <w:pPr>
        <w:pStyle w:val="1"/>
        <w:numPr>
          <w:ilvl w:val="0"/>
          <w:numId w:val="1"/>
        </w:numPr>
        <w:shd w:val="clear" w:color="auto" w:fill="auto"/>
        <w:tabs>
          <w:tab w:val="left" w:pos="868"/>
        </w:tabs>
        <w:spacing w:after="100" w:line="254" w:lineRule="auto"/>
        <w:ind w:left="160" w:firstLine="360"/>
        <w:jc w:val="both"/>
      </w:pPr>
      <w:r>
        <w:t xml:space="preserve">У твердить Положение о порядке перевода, </w:t>
      </w:r>
      <w:r>
        <w:t>отчисления и восстановления обучающихся слушателей в МКУ «Сургутский спасательный центр» - приложение к приказу.</w:t>
      </w:r>
    </w:p>
    <w:p w:rsidR="000E0374" w:rsidRDefault="00A404FE">
      <w:pPr>
        <w:pStyle w:val="1"/>
        <w:numPr>
          <w:ilvl w:val="0"/>
          <w:numId w:val="1"/>
        </w:numPr>
        <w:shd w:val="clear" w:color="auto" w:fill="auto"/>
        <w:tabs>
          <w:tab w:val="left" w:pos="986"/>
        </w:tabs>
        <w:spacing w:line="257" w:lineRule="auto"/>
        <w:ind w:firstLine="600"/>
        <w:jc w:val="both"/>
      </w:pPr>
      <w:r>
        <w:t>Приказ вступает в силу с момента его подписания.</w:t>
      </w:r>
    </w:p>
    <w:p w:rsidR="000E0374" w:rsidRDefault="00A404FE">
      <w:pPr>
        <w:pStyle w:val="1"/>
        <w:numPr>
          <w:ilvl w:val="0"/>
          <w:numId w:val="1"/>
        </w:numPr>
        <w:shd w:val="clear" w:color="auto" w:fill="auto"/>
        <w:tabs>
          <w:tab w:val="left" w:pos="986"/>
        </w:tabs>
        <w:spacing w:after="960" w:line="257" w:lineRule="auto"/>
        <w:ind w:firstLine="6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6127750</wp:posOffset>
                </wp:positionH>
                <wp:positionV relativeFrom="paragraph">
                  <wp:posOffset>1216025</wp:posOffset>
                </wp:positionV>
                <wp:extent cx="1044575" cy="22733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227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0374" w:rsidRDefault="00A404FE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С.Г. Неретин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482.5pt;margin-top:95.75pt;width:82.25pt;height:17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" filled="f" stroked="f">
                <v:textbox inset="0,0,0,0">
                  <w:txbxContent>
                    <w:p w:rsidR="000E0374" w:rsidRDefault="00A404FE">
                      <w:pPr>
                        <w:pStyle w:val="a5"/>
                        <w:shd w:val="clear" w:color="auto" w:fill="auto"/>
                      </w:pPr>
                      <w:r>
                        <w:t>С.Г. Неретин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Контроль за исполнением приказа возложить на начальника отдела по организации</w:t>
      </w:r>
      <w:r>
        <w:t xml:space="preserve"> курсов гражданской обороны и подготовке населения к действиям в чрезвычайных ситуациях - Л.А. Черепянскую.</w:t>
      </w:r>
    </w:p>
    <w:p w:rsidR="000E0374" w:rsidRDefault="00A404FE">
      <w:pPr>
        <w:pStyle w:val="1"/>
        <w:shd w:val="clear" w:color="auto" w:fill="auto"/>
        <w:spacing w:after="460" w:line="240" w:lineRule="auto"/>
        <w:ind w:firstLine="0"/>
      </w:pPr>
      <w:r>
        <w:t>Директор</w:t>
      </w:r>
    </w:p>
    <w:p w:rsidR="00D37546" w:rsidRDefault="00D37546">
      <w:pPr>
        <w:pStyle w:val="20"/>
        <w:shd w:val="clear" w:color="auto" w:fill="auto"/>
        <w:spacing w:after="0"/>
      </w:pPr>
    </w:p>
    <w:p w:rsidR="00D37546" w:rsidRDefault="00D37546">
      <w:pPr>
        <w:pStyle w:val="20"/>
        <w:shd w:val="clear" w:color="auto" w:fill="auto"/>
        <w:spacing w:after="0"/>
      </w:pPr>
    </w:p>
    <w:p w:rsidR="00D37546" w:rsidRDefault="00D37546">
      <w:pPr>
        <w:pStyle w:val="20"/>
        <w:shd w:val="clear" w:color="auto" w:fill="auto"/>
        <w:spacing w:after="0"/>
      </w:pPr>
    </w:p>
    <w:p w:rsidR="00D37546" w:rsidRDefault="00D37546">
      <w:pPr>
        <w:pStyle w:val="20"/>
        <w:shd w:val="clear" w:color="auto" w:fill="auto"/>
        <w:spacing w:after="0"/>
      </w:pPr>
    </w:p>
    <w:p w:rsidR="00D37546" w:rsidRDefault="00D37546">
      <w:pPr>
        <w:pStyle w:val="20"/>
        <w:shd w:val="clear" w:color="auto" w:fill="auto"/>
        <w:spacing w:after="0"/>
      </w:pPr>
    </w:p>
    <w:p w:rsidR="00D37546" w:rsidRDefault="00D37546">
      <w:pPr>
        <w:pStyle w:val="20"/>
        <w:shd w:val="clear" w:color="auto" w:fill="auto"/>
        <w:spacing w:after="0"/>
      </w:pPr>
    </w:p>
    <w:p w:rsidR="00D37546" w:rsidRDefault="00D37546">
      <w:pPr>
        <w:pStyle w:val="20"/>
        <w:shd w:val="clear" w:color="auto" w:fill="auto"/>
        <w:spacing w:after="0"/>
      </w:pPr>
    </w:p>
    <w:p w:rsidR="00D37546" w:rsidRDefault="00D37546">
      <w:pPr>
        <w:pStyle w:val="20"/>
        <w:shd w:val="clear" w:color="auto" w:fill="auto"/>
        <w:spacing w:after="0"/>
      </w:pPr>
    </w:p>
    <w:p w:rsidR="000E0374" w:rsidRDefault="00A404FE">
      <w:pPr>
        <w:pStyle w:val="20"/>
        <w:shd w:val="clear" w:color="auto" w:fill="auto"/>
        <w:spacing w:after="0"/>
      </w:pPr>
      <w:bookmarkStart w:id="4" w:name="_GoBack"/>
      <w:bookmarkEnd w:id="4"/>
      <w:r>
        <w:lastRenderedPageBreak/>
        <w:t>Приложение к приказу</w:t>
      </w:r>
    </w:p>
    <w:p w:rsidR="000E0374" w:rsidRDefault="00A404FE">
      <w:pPr>
        <w:pStyle w:val="20"/>
        <w:shd w:val="clear" w:color="auto" w:fill="auto"/>
        <w:spacing w:after="0"/>
      </w:pPr>
      <w:r>
        <w:t>МКУ «ССЦ»</w:t>
      </w:r>
    </w:p>
    <w:p w:rsidR="000E0374" w:rsidRDefault="00A404FE">
      <w:pPr>
        <w:pStyle w:val="20"/>
        <w:shd w:val="clear" w:color="auto" w:fill="auto"/>
        <w:spacing w:after="580"/>
      </w:pPr>
      <w:r>
        <w:t>от 15.09.2021 № 101</w:t>
      </w:r>
    </w:p>
    <w:p w:rsidR="000E0374" w:rsidRDefault="00A404FE">
      <w:pPr>
        <w:pStyle w:val="1"/>
        <w:shd w:val="clear" w:color="auto" w:fill="auto"/>
        <w:spacing w:line="262" w:lineRule="auto"/>
        <w:ind w:firstLine="0"/>
        <w:jc w:val="center"/>
      </w:pPr>
      <w:r>
        <w:t>Положение</w:t>
      </w:r>
    </w:p>
    <w:p w:rsidR="000E0374" w:rsidRDefault="00A404FE">
      <w:pPr>
        <w:pStyle w:val="1"/>
        <w:shd w:val="clear" w:color="auto" w:fill="auto"/>
        <w:spacing w:after="300" w:line="262" w:lineRule="auto"/>
        <w:ind w:firstLine="0"/>
        <w:jc w:val="center"/>
      </w:pPr>
      <w:r>
        <w:t>«О порядке и основании перевода, отчисления и восстановления</w:t>
      </w:r>
      <w:r>
        <w:br/>
        <w:t xml:space="preserve">образовательных </w:t>
      </w:r>
      <w:r>
        <w:t>отношений между МКУ «Сургутский спасательный центр»</w:t>
      </w:r>
      <w:r>
        <w:br/>
        <w:t>и обучающимися слушателями»</w:t>
      </w:r>
    </w:p>
    <w:p w:rsidR="000E0374" w:rsidRDefault="00A404FE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39"/>
        </w:tabs>
        <w:spacing w:after="300"/>
      </w:pPr>
      <w:bookmarkStart w:id="5" w:name="bookmark4"/>
      <w:bookmarkStart w:id="6" w:name="bookmark5"/>
      <w:r>
        <w:t>Порядок и основание перевода обучающихся слушателей</w:t>
      </w:r>
      <w:bookmarkEnd w:id="5"/>
      <w:bookmarkEnd w:id="6"/>
    </w:p>
    <w:p w:rsidR="000E0374" w:rsidRDefault="00A404FE">
      <w:pPr>
        <w:pStyle w:val="1"/>
        <w:numPr>
          <w:ilvl w:val="1"/>
          <w:numId w:val="2"/>
        </w:numPr>
        <w:shd w:val="clear" w:color="auto" w:fill="auto"/>
        <w:tabs>
          <w:tab w:val="left" w:pos="1216"/>
        </w:tabs>
        <w:ind w:firstLine="700"/>
        <w:jc w:val="both"/>
      </w:pPr>
      <w:r>
        <w:t>Основанием для перевода обучающегося слушателя является приказ директора МКУ «Сургутский спасательный центр» (далее по текст</w:t>
      </w:r>
      <w:r>
        <w:t>у - МКУ «ССЦ») на перевод.</w:t>
      </w:r>
    </w:p>
    <w:p w:rsidR="000E0374" w:rsidRDefault="00A404FE">
      <w:pPr>
        <w:pStyle w:val="1"/>
        <w:numPr>
          <w:ilvl w:val="1"/>
          <w:numId w:val="2"/>
        </w:numPr>
        <w:shd w:val="clear" w:color="auto" w:fill="auto"/>
        <w:tabs>
          <w:tab w:val="left" w:pos="1147"/>
        </w:tabs>
        <w:ind w:firstLine="600"/>
        <w:jc w:val="both"/>
      </w:pPr>
      <w:r>
        <w:t>Перевод может осуществляться в течение учебного периода из одной группы в другую учебную группу в соответствии с ежегодным Планом комплектования учебных групп.</w:t>
      </w:r>
    </w:p>
    <w:p w:rsidR="000E0374" w:rsidRDefault="00A404FE">
      <w:pPr>
        <w:pStyle w:val="1"/>
        <w:numPr>
          <w:ilvl w:val="1"/>
          <w:numId w:val="2"/>
        </w:numPr>
        <w:shd w:val="clear" w:color="auto" w:fill="auto"/>
        <w:tabs>
          <w:tab w:val="left" w:pos="1150"/>
        </w:tabs>
        <w:ind w:firstLine="600"/>
        <w:jc w:val="both"/>
      </w:pPr>
      <w:r>
        <w:t xml:space="preserve">Порядок перевода и сроки подготовки согласовываются с представителем </w:t>
      </w:r>
      <w:r>
        <w:t>организации, направившей обучающегося слушателя на подготовку в организацию, осуществляющую образовательную деятельность- МКУ «ССЦ».</w:t>
      </w:r>
    </w:p>
    <w:p w:rsidR="000E0374" w:rsidRDefault="00A404FE">
      <w:pPr>
        <w:pStyle w:val="1"/>
        <w:numPr>
          <w:ilvl w:val="1"/>
          <w:numId w:val="2"/>
        </w:numPr>
        <w:shd w:val="clear" w:color="auto" w:fill="auto"/>
        <w:tabs>
          <w:tab w:val="left" w:pos="1150"/>
        </w:tabs>
        <w:spacing w:after="100"/>
        <w:ind w:firstLine="600"/>
        <w:jc w:val="both"/>
      </w:pPr>
      <w:r>
        <w:t>Организация, осуществляющая образовательную деятельность - МКУ «ССЦ» обязана ознакомить обучающегося слушателя и представит</w:t>
      </w:r>
      <w:r>
        <w:t>еля организации, направившего обучающегося слушателя с условиями перевода и программой подготовки.</w:t>
      </w:r>
    </w:p>
    <w:p w:rsidR="000E0374" w:rsidRDefault="00A404FE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72"/>
        </w:tabs>
        <w:spacing w:after="100"/>
      </w:pPr>
      <w:bookmarkStart w:id="7" w:name="bookmark6"/>
      <w:bookmarkStart w:id="8" w:name="bookmark7"/>
      <w:r>
        <w:t>Порядок и основание отчисления обучающихся слушателей</w:t>
      </w:r>
      <w:bookmarkEnd w:id="7"/>
      <w:bookmarkEnd w:id="8"/>
    </w:p>
    <w:p w:rsidR="000E0374" w:rsidRDefault="00A404FE">
      <w:pPr>
        <w:pStyle w:val="1"/>
        <w:numPr>
          <w:ilvl w:val="1"/>
          <w:numId w:val="2"/>
        </w:numPr>
        <w:shd w:val="clear" w:color="auto" w:fill="auto"/>
        <w:tabs>
          <w:tab w:val="left" w:pos="1147"/>
        </w:tabs>
        <w:spacing w:line="257" w:lineRule="auto"/>
        <w:ind w:firstLine="600"/>
        <w:jc w:val="both"/>
      </w:pPr>
      <w:r>
        <w:t xml:space="preserve">Основанием для отчисления обучающихся слушателей из организации, осуществляющей образовательную </w:t>
      </w:r>
      <w:r>
        <w:t>деятельность - МКУ «Сургутский спасательный центр» является приказ директора МК «ССЦ».</w:t>
      </w:r>
    </w:p>
    <w:p w:rsidR="000E0374" w:rsidRDefault="00A404FE">
      <w:pPr>
        <w:pStyle w:val="1"/>
        <w:shd w:val="clear" w:color="auto" w:fill="auto"/>
        <w:spacing w:line="257" w:lineRule="auto"/>
        <w:ind w:firstLine="600"/>
        <w:jc w:val="both"/>
      </w:pPr>
      <w:r>
        <w:t>Отчисление обучающихся слушателей может осуществляться по следующим причинам:</w:t>
      </w:r>
    </w:p>
    <w:p w:rsidR="000E0374" w:rsidRDefault="00A404FE">
      <w:pPr>
        <w:pStyle w:val="1"/>
        <w:numPr>
          <w:ilvl w:val="0"/>
          <w:numId w:val="3"/>
        </w:numPr>
        <w:shd w:val="clear" w:color="auto" w:fill="auto"/>
        <w:tabs>
          <w:tab w:val="left" w:pos="964"/>
        </w:tabs>
        <w:spacing w:line="257" w:lineRule="auto"/>
        <w:ind w:firstLine="600"/>
        <w:jc w:val="both"/>
      </w:pPr>
      <w:r>
        <w:t>по инициативе обучающегося слушателя или представителей направившей организации;</w:t>
      </w:r>
    </w:p>
    <w:p w:rsidR="000E0374" w:rsidRDefault="00A404FE">
      <w:pPr>
        <w:pStyle w:val="1"/>
        <w:numPr>
          <w:ilvl w:val="0"/>
          <w:numId w:val="3"/>
        </w:numPr>
        <w:shd w:val="clear" w:color="auto" w:fill="auto"/>
        <w:tabs>
          <w:tab w:val="left" w:pos="1147"/>
        </w:tabs>
        <w:spacing w:line="257" w:lineRule="auto"/>
        <w:ind w:firstLine="600"/>
        <w:jc w:val="both"/>
      </w:pPr>
      <w:r>
        <w:t>по инициат</w:t>
      </w:r>
      <w:r>
        <w:t>иве образовательной организации в случаях:</w:t>
      </w:r>
    </w:p>
    <w:p w:rsidR="000E0374" w:rsidRDefault="00A404FE">
      <w:pPr>
        <w:pStyle w:val="1"/>
        <w:numPr>
          <w:ilvl w:val="0"/>
          <w:numId w:val="4"/>
        </w:numPr>
        <w:shd w:val="clear" w:color="auto" w:fill="auto"/>
        <w:tabs>
          <w:tab w:val="left" w:pos="830"/>
        </w:tabs>
        <w:spacing w:line="257" w:lineRule="auto"/>
        <w:ind w:firstLine="600"/>
        <w:jc w:val="both"/>
      </w:pPr>
      <w:r>
        <w:t>невыполнения обучающимся слушателем обязанностей по освоению образовательной программы и выполнению учебного плана (не сдал итоговый зачет;</w:t>
      </w:r>
    </w:p>
    <w:p w:rsidR="000E0374" w:rsidRDefault="00A404FE">
      <w:pPr>
        <w:pStyle w:val="1"/>
        <w:numPr>
          <w:ilvl w:val="0"/>
          <w:numId w:val="4"/>
        </w:numPr>
        <w:shd w:val="clear" w:color="auto" w:fill="auto"/>
        <w:tabs>
          <w:tab w:val="left" w:pos="853"/>
        </w:tabs>
        <w:spacing w:line="257" w:lineRule="auto"/>
        <w:ind w:firstLine="600"/>
        <w:jc w:val="both"/>
      </w:pPr>
      <w:r>
        <w:t>пропуска занятий без уважительной причины;</w:t>
      </w:r>
    </w:p>
    <w:p w:rsidR="000E0374" w:rsidRDefault="00A404FE">
      <w:pPr>
        <w:pStyle w:val="1"/>
        <w:numPr>
          <w:ilvl w:val="0"/>
          <w:numId w:val="4"/>
        </w:numPr>
        <w:shd w:val="clear" w:color="auto" w:fill="auto"/>
        <w:tabs>
          <w:tab w:val="left" w:pos="830"/>
        </w:tabs>
        <w:spacing w:line="257" w:lineRule="auto"/>
        <w:ind w:firstLine="600"/>
        <w:jc w:val="both"/>
      </w:pPr>
      <w:r>
        <w:t>не сдаче итогового зачета по н</w:t>
      </w:r>
      <w:r>
        <w:t>еуважительной причине или получения неудовлетворительной оценки;</w:t>
      </w:r>
    </w:p>
    <w:p w:rsidR="000E0374" w:rsidRDefault="00A404FE">
      <w:pPr>
        <w:pStyle w:val="1"/>
        <w:shd w:val="clear" w:color="auto" w:fill="auto"/>
        <w:spacing w:line="257" w:lineRule="auto"/>
        <w:ind w:firstLine="980"/>
        <w:jc w:val="both"/>
      </w:pPr>
      <w:r>
        <w:t>несоблюдения требований внутреннего распорядка организации, осуществляющей образовательную деятельность.</w:t>
      </w:r>
    </w:p>
    <w:p w:rsidR="000E0374" w:rsidRDefault="00A404FE">
      <w:pPr>
        <w:pStyle w:val="1"/>
        <w:numPr>
          <w:ilvl w:val="0"/>
          <w:numId w:val="3"/>
        </w:numPr>
        <w:shd w:val="clear" w:color="auto" w:fill="auto"/>
        <w:tabs>
          <w:tab w:val="left" w:pos="964"/>
        </w:tabs>
        <w:spacing w:line="257" w:lineRule="auto"/>
        <w:ind w:firstLine="600"/>
        <w:jc w:val="both"/>
      </w:pPr>
      <w:r>
        <w:t>по обстоятельствам, не зависящим от воли обучающегося слушателя или представителей обучающегося слушателя и образовательной организации, в том числе в случае ликвидации образовательной организации.</w:t>
      </w:r>
    </w:p>
    <w:p w:rsidR="000E0374" w:rsidRDefault="00A404FE">
      <w:pPr>
        <w:pStyle w:val="1"/>
        <w:numPr>
          <w:ilvl w:val="1"/>
          <w:numId w:val="2"/>
        </w:numPr>
        <w:shd w:val="clear" w:color="auto" w:fill="auto"/>
        <w:tabs>
          <w:tab w:val="left" w:pos="1139"/>
        </w:tabs>
        <w:spacing w:line="262" w:lineRule="auto"/>
        <w:ind w:firstLine="580"/>
        <w:jc w:val="both"/>
      </w:pPr>
      <w:r>
        <w:t>Отчисление обучающегося слушателя не влечет за собой возни</w:t>
      </w:r>
      <w:r>
        <w:t xml:space="preserve">кновение каких-либо дополнительных обязательств указанного обучающегося слушателя перед </w:t>
      </w:r>
      <w:r>
        <w:lastRenderedPageBreak/>
        <w:t>образовательной организацией.</w:t>
      </w:r>
    </w:p>
    <w:p w:rsidR="000E0374" w:rsidRDefault="00A404FE">
      <w:pPr>
        <w:pStyle w:val="1"/>
        <w:numPr>
          <w:ilvl w:val="1"/>
          <w:numId w:val="2"/>
        </w:numPr>
        <w:shd w:val="clear" w:color="auto" w:fill="auto"/>
        <w:tabs>
          <w:tab w:val="left" w:pos="1139"/>
        </w:tabs>
        <w:spacing w:after="260" w:line="262" w:lineRule="auto"/>
        <w:ind w:firstLine="580"/>
        <w:jc w:val="both"/>
      </w:pPr>
      <w:r>
        <w:t>При отчислении обучающихся слушателей из организации, осуществляющей образовательную деятельность - МКУ «ССЦ» в трехдневный срок после изд</w:t>
      </w:r>
      <w:r>
        <w:t>ания приказа об отчислении отчисленному лицу выдается справка.</w:t>
      </w:r>
    </w:p>
    <w:p w:rsidR="000E0374" w:rsidRDefault="00A404FE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47"/>
        </w:tabs>
        <w:spacing w:after="320"/>
      </w:pPr>
      <w:bookmarkStart w:id="9" w:name="bookmark8"/>
      <w:bookmarkStart w:id="10" w:name="bookmark9"/>
      <w:r>
        <w:t>Порядок и основания восстановления обучающихся слушателей</w:t>
      </w:r>
      <w:bookmarkEnd w:id="9"/>
      <w:bookmarkEnd w:id="10"/>
    </w:p>
    <w:p w:rsidR="000E0374" w:rsidRDefault="00A404FE">
      <w:pPr>
        <w:pStyle w:val="1"/>
        <w:numPr>
          <w:ilvl w:val="1"/>
          <w:numId w:val="2"/>
        </w:numPr>
        <w:shd w:val="clear" w:color="auto" w:fill="auto"/>
        <w:tabs>
          <w:tab w:val="left" w:pos="1139"/>
        </w:tabs>
        <w:spacing w:line="262" w:lineRule="auto"/>
        <w:ind w:firstLine="580"/>
        <w:jc w:val="both"/>
      </w:pPr>
      <w:r>
        <w:t>Обучающиеся, отчисленные ранее и не завершившие обучение, имеют право на восстановление в течение двух лет.</w:t>
      </w:r>
    </w:p>
    <w:p w:rsidR="000E0374" w:rsidRDefault="00A404FE">
      <w:pPr>
        <w:pStyle w:val="1"/>
        <w:numPr>
          <w:ilvl w:val="1"/>
          <w:numId w:val="2"/>
        </w:numPr>
        <w:shd w:val="clear" w:color="auto" w:fill="auto"/>
        <w:tabs>
          <w:tab w:val="left" w:pos="1144"/>
        </w:tabs>
        <w:spacing w:line="262" w:lineRule="auto"/>
        <w:ind w:firstLine="580"/>
        <w:jc w:val="both"/>
      </w:pPr>
      <w:r>
        <w:t>Восстановление производится</w:t>
      </w:r>
      <w:r>
        <w:t xml:space="preserve"> на основании заявки представителя организации на имя директора организации, осуществляющей образовательную деятельность - МКУ «ССЦ».</w:t>
      </w:r>
    </w:p>
    <w:p w:rsidR="000E0374" w:rsidRDefault="00A404FE">
      <w:pPr>
        <w:pStyle w:val="1"/>
        <w:numPr>
          <w:ilvl w:val="1"/>
          <w:numId w:val="2"/>
        </w:numPr>
        <w:shd w:val="clear" w:color="auto" w:fill="auto"/>
        <w:tabs>
          <w:tab w:val="left" w:pos="1139"/>
        </w:tabs>
        <w:spacing w:line="262" w:lineRule="auto"/>
        <w:ind w:firstLine="580"/>
        <w:jc w:val="both"/>
      </w:pPr>
      <w:r>
        <w:t>Решение о восстановлении оформляется соответствующим приказом директора МКУ «ССЦ».</w:t>
      </w:r>
    </w:p>
    <w:p w:rsidR="000E0374" w:rsidRDefault="00A404FE">
      <w:pPr>
        <w:pStyle w:val="1"/>
        <w:numPr>
          <w:ilvl w:val="1"/>
          <w:numId w:val="2"/>
        </w:numPr>
        <w:shd w:val="clear" w:color="auto" w:fill="auto"/>
        <w:tabs>
          <w:tab w:val="left" w:pos="1139"/>
        </w:tabs>
        <w:spacing w:after="420" w:line="262" w:lineRule="auto"/>
        <w:ind w:firstLine="580"/>
        <w:jc w:val="both"/>
      </w:pPr>
      <w:r>
        <w:t xml:space="preserve">При восстановлении начальник отдела по </w:t>
      </w:r>
      <w:r>
        <w:t>организации курсов ГО и подготовке населения к действиям в ЧС определяет порядок и сроки зачисления обучающегося слушателя и включает его в план комплектования учебных групп.</w:t>
      </w:r>
    </w:p>
    <w:p w:rsidR="000E0374" w:rsidRDefault="00A404FE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67"/>
        </w:tabs>
        <w:spacing w:after="420"/>
      </w:pPr>
      <w:bookmarkStart w:id="11" w:name="bookmark10"/>
      <w:bookmarkStart w:id="12" w:name="bookmark11"/>
      <w:r>
        <w:t>Заключительные положения</w:t>
      </w:r>
      <w:bookmarkEnd w:id="11"/>
      <w:bookmarkEnd w:id="12"/>
    </w:p>
    <w:p w:rsidR="000E0374" w:rsidRDefault="00A404FE">
      <w:pPr>
        <w:pStyle w:val="1"/>
        <w:shd w:val="clear" w:color="auto" w:fill="auto"/>
        <w:spacing w:after="280"/>
        <w:ind w:left="140" w:firstLine="440"/>
        <w:jc w:val="both"/>
      </w:pPr>
      <w:r>
        <w:t>4.1. Изменения в Положение могут быть внесены по согласо</w:t>
      </w:r>
      <w:r>
        <w:t>ванию с представительным органом организации, направившей работника на обучение в МКУ «Сургутский спасательный центр».</w:t>
      </w:r>
    </w:p>
    <w:sectPr w:rsidR="000E0374">
      <w:pgSz w:w="11900" w:h="16840"/>
      <w:pgMar w:top="1208" w:right="583" w:bottom="926" w:left="1437" w:header="780" w:footer="4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4FE" w:rsidRDefault="00A404FE">
      <w:r>
        <w:separator/>
      </w:r>
    </w:p>
  </w:endnote>
  <w:endnote w:type="continuationSeparator" w:id="0">
    <w:p w:rsidR="00A404FE" w:rsidRDefault="00A4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4FE" w:rsidRDefault="00A404FE"/>
  </w:footnote>
  <w:footnote w:type="continuationSeparator" w:id="0">
    <w:p w:rsidR="00A404FE" w:rsidRDefault="00A404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28A"/>
    <w:multiLevelType w:val="multilevel"/>
    <w:tmpl w:val="15662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074F6"/>
    <w:multiLevelType w:val="multilevel"/>
    <w:tmpl w:val="854AF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F307D"/>
    <w:multiLevelType w:val="multilevel"/>
    <w:tmpl w:val="D59A1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6A49FB"/>
    <w:multiLevelType w:val="multilevel"/>
    <w:tmpl w:val="C04802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74"/>
    <w:rsid w:val="000E0374"/>
    <w:rsid w:val="00A404FE"/>
    <w:rsid w:val="00D3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B162D-5652-4ED2-A1CF-C4E832E5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90"/>
      <w:ind w:left="732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Мельникова Анна Владимировна</cp:lastModifiedBy>
  <cp:revision>3</cp:revision>
  <dcterms:created xsi:type="dcterms:W3CDTF">2025-12-15T11:26:00Z</dcterms:created>
  <dcterms:modified xsi:type="dcterms:W3CDTF">2025-12-15T11:27:00Z</dcterms:modified>
</cp:coreProperties>
</file>